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D2968" w14:textId="598B4C77" w:rsidR="00836927" w:rsidRPr="00836927" w:rsidRDefault="00836927" w:rsidP="00836927">
      <w:pPr>
        <w:spacing w:line="240" w:lineRule="auto"/>
        <w:jc w:val="both"/>
        <w:rPr>
          <w:sz w:val="24"/>
          <w:szCs w:val="24"/>
          <w:lang w:val="en-US"/>
        </w:rPr>
      </w:pPr>
      <w:r w:rsidRPr="00836927">
        <w:rPr>
          <w:sz w:val="22"/>
          <w:szCs w:val="22"/>
        </w:rPr>
        <w:t>Dear SCCA Club Officials,</w:t>
      </w:r>
      <w:r>
        <w:rPr>
          <w:sz w:val="22"/>
          <w:szCs w:val="22"/>
        </w:rPr>
        <w:t xml:space="preserve"> </w:t>
      </w:r>
      <w:r w:rsidRPr="00836927">
        <w:rPr>
          <w:sz w:val="22"/>
          <w:szCs w:val="22"/>
        </w:rPr>
        <w:t>Representative Members, Full Members and Life Vice Presidents,</w:t>
      </w:r>
    </w:p>
    <w:p w14:paraId="14FA82B4" w14:textId="77777777" w:rsidR="00836927" w:rsidRPr="00836927" w:rsidRDefault="00836927" w:rsidP="00836927">
      <w:pPr>
        <w:spacing w:line="240" w:lineRule="auto"/>
        <w:jc w:val="both"/>
        <w:rPr>
          <w:sz w:val="24"/>
          <w:szCs w:val="24"/>
          <w:lang w:val="en-US"/>
        </w:rPr>
      </w:pPr>
      <w:r w:rsidRPr="00836927">
        <w:rPr>
          <w:sz w:val="22"/>
          <w:szCs w:val="22"/>
        </w:rPr>
        <w:t> </w:t>
      </w:r>
    </w:p>
    <w:p w14:paraId="6974FA0C" w14:textId="77777777" w:rsidR="00836927" w:rsidRPr="00836927" w:rsidRDefault="00836927" w:rsidP="00836927">
      <w:pPr>
        <w:spacing w:line="240" w:lineRule="auto"/>
        <w:jc w:val="both"/>
        <w:rPr>
          <w:sz w:val="24"/>
          <w:szCs w:val="24"/>
          <w:lang w:val="en-US"/>
        </w:rPr>
      </w:pPr>
      <w:r w:rsidRPr="00836927">
        <w:rPr>
          <w:sz w:val="22"/>
          <w:szCs w:val="22"/>
        </w:rPr>
        <w:t>As we flagged at the June 28</w:t>
      </w:r>
      <w:r w:rsidRPr="00836927">
        <w:rPr>
          <w:sz w:val="22"/>
          <w:szCs w:val="22"/>
          <w:vertAlign w:val="superscript"/>
        </w:rPr>
        <w:t>th</w:t>
      </w:r>
      <w:r w:rsidRPr="00836927">
        <w:rPr>
          <w:sz w:val="22"/>
          <w:szCs w:val="22"/>
        </w:rPr>
        <w:t xml:space="preserve"> 2020 AGM in the “roadmap” of general meetings required going forward we are now calling an Extraordinary General Meeting (“EGM”) on the above date. The invitation and full agenda accompany this letter.</w:t>
      </w:r>
    </w:p>
    <w:p w14:paraId="47A98336" w14:textId="77777777" w:rsidR="00836927" w:rsidRPr="00836927" w:rsidRDefault="00836927" w:rsidP="00836927">
      <w:pPr>
        <w:spacing w:line="240" w:lineRule="auto"/>
        <w:jc w:val="both"/>
        <w:rPr>
          <w:sz w:val="24"/>
          <w:szCs w:val="24"/>
          <w:lang w:val="en-US"/>
        </w:rPr>
      </w:pPr>
      <w:r w:rsidRPr="00836927">
        <w:rPr>
          <w:sz w:val="22"/>
          <w:szCs w:val="22"/>
        </w:rPr>
        <w:t> </w:t>
      </w:r>
    </w:p>
    <w:p w14:paraId="4D1B9B30" w14:textId="77777777" w:rsidR="00836927" w:rsidRPr="00836927" w:rsidRDefault="00836927" w:rsidP="00836927">
      <w:pPr>
        <w:spacing w:line="240" w:lineRule="auto"/>
        <w:jc w:val="both"/>
        <w:rPr>
          <w:sz w:val="24"/>
          <w:szCs w:val="24"/>
          <w:lang w:val="en-US"/>
        </w:rPr>
      </w:pPr>
      <w:r w:rsidRPr="00836927">
        <w:rPr>
          <w:sz w:val="22"/>
          <w:szCs w:val="22"/>
        </w:rPr>
        <w:t xml:space="preserve">The EGM will deal with several mechanical changes to the Bye-Laws driven by the impending changes to the ECF grading system and the timing impacts forced upon us by the suspension of OTB chess due to COVID-19. </w:t>
      </w:r>
    </w:p>
    <w:p w14:paraId="371D61D8" w14:textId="77777777" w:rsidR="00836927" w:rsidRPr="00836927" w:rsidRDefault="00836927" w:rsidP="00836927">
      <w:pPr>
        <w:spacing w:line="240" w:lineRule="auto"/>
        <w:jc w:val="both"/>
        <w:rPr>
          <w:sz w:val="24"/>
          <w:szCs w:val="24"/>
          <w:lang w:val="en-US"/>
        </w:rPr>
      </w:pPr>
      <w:r w:rsidRPr="00836927">
        <w:rPr>
          <w:sz w:val="22"/>
          <w:szCs w:val="22"/>
        </w:rPr>
        <w:t> </w:t>
      </w:r>
    </w:p>
    <w:p w14:paraId="7D3F7A66" w14:textId="77777777" w:rsidR="00836927" w:rsidRPr="00836927" w:rsidRDefault="00836927" w:rsidP="00836927">
      <w:pPr>
        <w:spacing w:line="240" w:lineRule="auto"/>
        <w:jc w:val="both"/>
        <w:rPr>
          <w:sz w:val="24"/>
          <w:szCs w:val="24"/>
          <w:lang w:val="en-US"/>
        </w:rPr>
      </w:pPr>
      <w:r w:rsidRPr="00836927">
        <w:rPr>
          <w:sz w:val="22"/>
          <w:szCs w:val="22"/>
        </w:rPr>
        <w:t>We are also going to take the opportunity to use the EGM for three other purposes:</w:t>
      </w:r>
    </w:p>
    <w:p w14:paraId="0747A095" w14:textId="77777777" w:rsidR="00836927" w:rsidRPr="00836927" w:rsidRDefault="00836927" w:rsidP="00836927">
      <w:pPr>
        <w:spacing w:line="240" w:lineRule="auto"/>
        <w:jc w:val="both"/>
        <w:rPr>
          <w:sz w:val="24"/>
          <w:szCs w:val="24"/>
          <w:lang w:val="en-US"/>
        </w:rPr>
      </w:pPr>
      <w:r w:rsidRPr="00836927">
        <w:rPr>
          <w:sz w:val="22"/>
          <w:szCs w:val="22"/>
        </w:rPr>
        <w:t> </w:t>
      </w:r>
    </w:p>
    <w:p w14:paraId="61E81B9D" w14:textId="77777777" w:rsidR="00836927" w:rsidRPr="00836927" w:rsidRDefault="00836927" w:rsidP="00836927">
      <w:pPr>
        <w:spacing w:line="240" w:lineRule="auto"/>
        <w:ind w:left="1440" w:hanging="360"/>
        <w:jc w:val="both"/>
        <w:rPr>
          <w:sz w:val="24"/>
          <w:szCs w:val="24"/>
          <w:lang w:val="en-US"/>
        </w:rPr>
      </w:pPr>
      <w:r w:rsidRPr="00836927">
        <w:rPr>
          <w:sz w:val="22"/>
          <w:szCs w:val="22"/>
        </w:rPr>
        <w:t>a)</w:t>
      </w:r>
      <w:r w:rsidRPr="00836927">
        <w:rPr>
          <w:sz w:val="14"/>
          <w:szCs w:val="14"/>
        </w:rPr>
        <w:t xml:space="preserve">      </w:t>
      </w:r>
      <w:r w:rsidRPr="00836927">
        <w:rPr>
          <w:sz w:val="22"/>
          <w:szCs w:val="22"/>
        </w:rPr>
        <w:t>To give Richard Tillett the opportunity to give an overview of SCCA Correspondence Chess, an activity not impacted by COVID-19 and one that, perhaps, might attract more interest because of that</w:t>
      </w:r>
    </w:p>
    <w:p w14:paraId="20784BAD" w14:textId="77777777" w:rsidR="00836927" w:rsidRPr="00836927" w:rsidRDefault="00836927" w:rsidP="00836927">
      <w:pPr>
        <w:spacing w:line="240" w:lineRule="auto"/>
        <w:ind w:left="1440" w:hanging="360"/>
        <w:jc w:val="both"/>
        <w:rPr>
          <w:sz w:val="24"/>
          <w:szCs w:val="24"/>
          <w:lang w:val="en-US"/>
        </w:rPr>
      </w:pPr>
      <w:r w:rsidRPr="00836927">
        <w:rPr>
          <w:sz w:val="22"/>
          <w:szCs w:val="22"/>
        </w:rPr>
        <w:t>b)</w:t>
      </w:r>
      <w:r w:rsidRPr="00836927">
        <w:rPr>
          <w:sz w:val="14"/>
          <w:szCs w:val="14"/>
        </w:rPr>
        <w:t xml:space="preserve">     </w:t>
      </w:r>
      <w:r w:rsidRPr="00836927">
        <w:rPr>
          <w:sz w:val="22"/>
          <w:szCs w:val="22"/>
        </w:rPr>
        <w:t>To take soundings on clubs’ latest opinions in respect of OTB chess and the practicality of restarting given the current ECF guidelines</w:t>
      </w:r>
    </w:p>
    <w:p w14:paraId="41FBE611" w14:textId="77777777" w:rsidR="00836927" w:rsidRPr="00836927" w:rsidRDefault="00836927" w:rsidP="00836927">
      <w:pPr>
        <w:spacing w:line="240" w:lineRule="auto"/>
        <w:ind w:left="1440" w:hanging="360"/>
        <w:jc w:val="both"/>
        <w:rPr>
          <w:sz w:val="24"/>
          <w:szCs w:val="24"/>
          <w:lang w:val="en-US"/>
        </w:rPr>
      </w:pPr>
      <w:r w:rsidRPr="00836927">
        <w:rPr>
          <w:sz w:val="22"/>
          <w:szCs w:val="22"/>
        </w:rPr>
        <w:t>c)</w:t>
      </w:r>
      <w:r w:rsidRPr="00836927">
        <w:rPr>
          <w:sz w:val="14"/>
          <w:szCs w:val="14"/>
        </w:rPr>
        <w:t xml:space="preserve">      </w:t>
      </w:r>
      <w:r w:rsidRPr="00836927">
        <w:rPr>
          <w:sz w:val="22"/>
          <w:szCs w:val="22"/>
        </w:rPr>
        <w:t>To discuss the structure of potential SCCA online friendly club competitions</w:t>
      </w:r>
    </w:p>
    <w:p w14:paraId="77B5F92F" w14:textId="77777777" w:rsidR="00836927" w:rsidRPr="00836927" w:rsidRDefault="00836927" w:rsidP="00836927">
      <w:pPr>
        <w:spacing w:line="240" w:lineRule="auto"/>
        <w:jc w:val="both"/>
        <w:rPr>
          <w:sz w:val="24"/>
          <w:szCs w:val="24"/>
          <w:lang w:val="en-US"/>
        </w:rPr>
      </w:pPr>
      <w:r w:rsidRPr="00836927">
        <w:rPr>
          <w:sz w:val="22"/>
          <w:szCs w:val="22"/>
        </w:rPr>
        <w:t> </w:t>
      </w:r>
    </w:p>
    <w:p w14:paraId="1B256634" w14:textId="77777777" w:rsidR="00836927" w:rsidRPr="00836927" w:rsidRDefault="00836927" w:rsidP="00836927">
      <w:pPr>
        <w:spacing w:line="240" w:lineRule="auto"/>
        <w:jc w:val="both"/>
        <w:rPr>
          <w:sz w:val="24"/>
          <w:szCs w:val="24"/>
          <w:lang w:val="en-US"/>
        </w:rPr>
      </w:pPr>
      <w:r w:rsidRPr="00836927">
        <w:rPr>
          <w:sz w:val="22"/>
          <w:szCs w:val="22"/>
        </w:rPr>
        <w:t>It should be noted that, because OTB chess has not restarted, we will go through the process of opening and then immediately adjourning both the Finance and League Composition meetings, which is just a procedural matter. Those meetings will be resumed only when the restart of OTB chess is imminent, if this is in time for the 2020/21 season.</w:t>
      </w:r>
    </w:p>
    <w:p w14:paraId="04CEA28D" w14:textId="77777777" w:rsidR="00836927" w:rsidRPr="00836927" w:rsidRDefault="00836927" w:rsidP="00836927">
      <w:pPr>
        <w:spacing w:line="240" w:lineRule="auto"/>
        <w:jc w:val="both"/>
        <w:rPr>
          <w:sz w:val="24"/>
          <w:szCs w:val="24"/>
          <w:lang w:val="en-US"/>
        </w:rPr>
      </w:pPr>
      <w:r w:rsidRPr="00836927">
        <w:rPr>
          <w:sz w:val="22"/>
          <w:szCs w:val="22"/>
        </w:rPr>
        <w:t> </w:t>
      </w:r>
    </w:p>
    <w:p w14:paraId="063E9D8B" w14:textId="77777777" w:rsidR="00836927" w:rsidRPr="00836927" w:rsidRDefault="00836927" w:rsidP="00836927">
      <w:pPr>
        <w:spacing w:line="240" w:lineRule="auto"/>
        <w:jc w:val="both"/>
        <w:rPr>
          <w:sz w:val="24"/>
          <w:szCs w:val="24"/>
          <w:lang w:val="en-US"/>
        </w:rPr>
      </w:pPr>
      <w:r w:rsidRPr="00836927">
        <w:rPr>
          <w:sz w:val="22"/>
          <w:szCs w:val="22"/>
          <w:u w:val="single"/>
        </w:rPr>
        <w:t>OTB chess and COVID-19</w:t>
      </w:r>
    </w:p>
    <w:p w14:paraId="2B2E9851" w14:textId="77777777" w:rsidR="00836927" w:rsidRPr="00836927" w:rsidRDefault="00836927" w:rsidP="00836927">
      <w:pPr>
        <w:spacing w:line="240" w:lineRule="auto"/>
        <w:jc w:val="both"/>
        <w:rPr>
          <w:sz w:val="24"/>
          <w:szCs w:val="24"/>
          <w:lang w:val="en-US"/>
        </w:rPr>
      </w:pPr>
      <w:r w:rsidRPr="00836927">
        <w:rPr>
          <w:sz w:val="22"/>
          <w:szCs w:val="22"/>
        </w:rPr>
        <w:t> </w:t>
      </w:r>
    </w:p>
    <w:p w14:paraId="35962575" w14:textId="77777777" w:rsidR="00836927" w:rsidRPr="00836927" w:rsidRDefault="00836927" w:rsidP="00836927">
      <w:pPr>
        <w:spacing w:line="240" w:lineRule="auto"/>
        <w:jc w:val="both"/>
        <w:rPr>
          <w:sz w:val="24"/>
          <w:szCs w:val="24"/>
          <w:lang w:val="en-US"/>
        </w:rPr>
      </w:pPr>
      <w:r w:rsidRPr="00836927">
        <w:rPr>
          <w:sz w:val="22"/>
          <w:szCs w:val="22"/>
        </w:rPr>
        <w:t xml:space="preserve">The Board discussed this matter at its last meeting in light of the current ECF guidelines </w:t>
      </w:r>
      <w:commentRangeStart w:id="0"/>
      <w:r w:rsidR="00E92C5F">
        <w:fldChar w:fldCharType="begin"/>
      </w:r>
      <w:r w:rsidR="00E92C5F">
        <w:instrText xml:space="preserve"> HYPERLINK "https://www.englishchess.org.uk/chess-clubs-and-covid-19/" </w:instrText>
      </w:r>
      <w:r w:rsidR="00E92C5F">
        <w:fldChar w:fldCharType="separate"/>
      </w:r>
      <w:r w:rsidRPr="00836927">
        <w:rPr>
          <w:color w:val="0000FF"/>
          <w:sz w:val="24"/>
          <w:szCs w:val="24"/>
          <w:u w:val="single"/>
          <w:lang w:eastAsia="ar-SA"/>
        </w:rPr>
        <w:t>https://www.englishchess.org.uk/chess-clubs-and-covid-19/</w:t>
      </w:r>
      <w:r w:rsidR="00E92C5F">
        <w:rPr>
          <w:color w:val="0000FF"/>
          <w:sz w:val="24"/>
          <w:szCs w:val="24"/>
          <w:u w:val="single"/>
          <w:lang w:eastAsia="ar-SA"/>
        </w:rPr>
        <w:fldChar w:fldCharType="end"/>
      </w:r>
    </w:p>
    <w:p w14:paraId="5C27BEA9" w14:textId="77777777" w:rsidR="00836927" w:rsidRPr="00836927" w:rsidRDefault="00836927" w:rsidP="00836927">
      <w:pPr>
        <w:spacing w:line="240" w:lineRule="auto"/>
        <w:jc w:val="both"/>
        <w:rPr>
          <w:sz w:val="24"/>
          <w:szCs w:val="24"/>
          <w:lang w:val="en-US"/>
        </w:rPr>
      </w:pPr>
      <w:r w:rsidRPr="00836927">
        <w:rPr>
          <w:sz w:val="24"/>
          <w:szCs w:val="24"/>
          <w:lang w:eastAsia="ar-SA"/>
        </w:rPr>
        <w:t> </w:t>
      </w:r>
      <w:commentRangeEnd w:id="0"/>
      <w:r w:rsidR="00B7515D">
        <w:rPr>
          <w:rStyle w:val="CommentReference"/>
        </w:rPr>
        <w:commentReference w:id="0"/>
      </w:r>
    </w:p>
    <w:p w14:paraId="7BCA4C55" w14:textId="77777777" w:rsidR="00836927" w:rsidRPr="00836927" w:rsidRDefault="00836927" w:rsidP="00836927">
      <w:pPr>
        <w:spacing w:line="240" w:lineRule="auto"/>
        <w:jc w:val="both"/>
        <w:rPr>
          <w:sz w:val="24"/>
          <w:szCs w:val="24"/>
          <w:lang w:val="en-US"/>
        </w:rPr>
      </w:pPr>
      <w:r w:rsidRPr="00836927">
        <w:rPr>
          <w:sz w:val="24"/>
          <w:szCs w:val="24"/>
          <w:lang w:eastAsia="ar-SA"/>
        </w:rPr>
        <w:t>There was a large majority within the Board who felt that, as club officials who might be expected to implement the measures, the requirements were onerous. The reasons for this included: -</w:t>
      </w:r>
    </w:p>
    <w:p w14:paraId="1ADF4B26" w14:textId="77777777" w:rsidR="00836927" w:rsidRPr="00836927" w:rsidRDefault="00836927" w:rsidP="00836927">
      <w:pPr>
        <w:spacing w:line="240" w:lineRule="auto"/>
        <w:jc w:val="both"/>
        <w:rPr>
          <w:sz w:val="24"/>
          <w:szCs w:val="24"/>
          <w:lang w:val="en-US"/>
        </w:rPr>
      </w:pPr>
      <w:r w:rsidRPr="00836927">
        <w:rPr>
          <w:sz w:val="24"/>
          <w:szCs w:val="24"/>
          <w:lang w:eastAsia="ar-SA"/>
        </w:rPr>
        <w:t> </w:t>
      </w:r>
    </w:p>
    <w:p w14:paraId="0352A46F"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Ventilation of venues being virtually impossible during the colder months</w:t>
      </w:r>
    </w:p>
    <w:p w14:paraId="147AEF93"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Impracticability of thoroughly sanitising shared venues before and after matches</w:t>
      </w:r>
    </w:p>
    <w:p w14:paraId="4B458530"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Managing access and egress at shared venues in a safe manner</w:t>
      </w:r>
    </w:p>
    <w:p w14:paraId="4513686A"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The impracticality of having junior sessions before adult sessions if equipment is required to be “quarantined” ahead of matches</w:t>
      </w:r>
    </w:p>
    <w:p w14:paraId="14998C84"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 xml:space="preserve">Financial impact on a club if only a fraction of members </w:t>
      </w:r>
      <w:proofErr w:type="gramStart"/>
      <w:r w:rsidRPr="00836927">
        <w:rPr>
          <w:sz w:val="22"/>
          <w:szCs w:val="22"/>
        </w:rPr>
        <w:t>return</w:t>
      </w:r>
      <w:proofErr w:type="gramEnd"/>
      <w:r w:rsidRPr="00836927">
        <w:rPr>
          <w:sz w:val="22"/>
          <w:szCs w:val="22"/>
        </w:rPr>
        <w:t xml:space="preserve"> to OTB</w:t>
      </w:r>
    </w:p>
    <w:p w14:paraId="61B06DE8"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Practicality of getting teams to away matches where the previous modus operandi had been giving lifts to multiple players in cars</w:t>
      </w:r>
    </w:p>
    <w:p w14:paraId="487541D6"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Concern about players potentially not complying with social distancing requirements</w:t>
      </w:r>
    </w:p>
    <w:p w14:paraId="556B7F70"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Concern about the burden of the work falling upon a very small number of people, especially as some current club officials are classed as vulnerable</w:t>
      </w:r>
    </w:p>
    <w:p w14:paraId="1804DD95"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Reluctance to invite potentially vulnerable people back into such an environment</w:t>
      </w:r>
    </w:p>
    <w:p w14:paraId="0DB55434" w14:textId="77777777" w:rsidR="00836927" w:rsidRPr="00836927" w:rsidRDefault="00836927" w:rsidP="00836927">
      <w:pPr>
        <w:spacing w:line="240" w:lineRule="auto"/>
        <w:ind w:left="1440" w:hanging="360"/>
        <w:jc w:val="both"/>
        <w:rPr>
          <w:sz w:val="24"/>
          <w:szCs w:val="24"/>
          <w:lang w:val="en-US"/>
        </w:rPr>
      </w:pPr>
      <w:r w:rsidRPr="00836927">
        <w:rPr>
          <w:rFonts w:ascii="Symbol" w:eastAsia="Symbol" w:hAnsi="Symbol" w:cs="Symbol"/>
          <w:sz w:val="22"/>
          <w:szCs w:val="22"/>
        </w:rPr>
        <w:t>·</w:t>
      </w:r>
      <w:r w:rsidRPr="00836927">
        <w:rPr>
          <w:rFonts w:eastAsia="Symbol"/>
          <w:sz w:val="14"/>
          <w:szCs w:val="14"/>
        </w:rPr>
        <w:t xml:space="preserve">        </w:t>
      </w:r>
      <w:r w:rsidRPr="00836927">
        <w:rPr>
          <w:sz w:val="22"/>
          <w:szCs w:val="22"/>
        </w:rPr>
        <w:t xml:space="preserve">Legal liability of club officials </w:t>
      </w:r>
    </w:p>
    <w:p w14:paraId="006C15C7" w14:textId="77777777" w:rsidR="00836927" w:rsidRPr="00836927" w:rsidRDefault="00836927" w:rsidP="00836927">
      <w:pPr>
        <w:spacing w:line="240" w:lineRule="auto"/>
        <w:jc w:val="both"/>
        <w:rPr>
          <w:sz w:val="24"/>
          <w:szCs w:val="24"/>
          <w:lang w:val="en-US"/>
        </w:rPr>
      </w:pPr>
      <w:r w:rsidRPr="00836927">
        <w:rPr>
          <w:sz w:val="22"/>
          <w:szCs w:val="22"/>
        </w:rPr>
        <w:t> </w:t>
      </w:r>
    </w:p>
    <w:p w14:paraId="4D8C2053" w14:textId="77777777" w:rsidR="00836927" w:rsidRPr="00836927" w:rsidRDefault="00836927" w:rsidP="00836927">
      <w:pPr>
        <w:spacing w:line="240" w:lineRule="auto"/>
        <w:jc w:val="both"/>
        <w:rPr>
          <w:sz w:val="24"/>
          <w:szCs w:val="24"/>
          <w:lang w:val="en-US"/>
        </w:rPr>
      </w:pPr>
      <w:r w:rsidRPr="00836927">
        <w:rPr>
          <w:bCs/>
          <w:iCs/>
          <w:sz w:val="22"/>
          <w:szCs w:val="22"/>
        </w:rPr>
        <w:t> </w:t>
      </w:r>
    </w:p>
    <w:p w14:paraId="13C0F05D" w14:textId="77777777" w:rsidR="00836927" w:rsidRPr="00836927" w:rsidRDefault="00836927" w:rsidP="00836927">
      <w:pPr>
        <w:spacing w:line="240" w:lineRule="auto"/>
        <w:jc w:val="both"/>
        <w:rPr>
          <w:sz w:val="24"/>
          <w:szCs w:val="24"/>
          <w:lang w:val="en-US"/>
        </w:rPr>
      </w:pPr>
      <w:r w:rsidRPr="00836927">
        <w:rPr>
          <w:bCs/>
          <w:iCs/>
          <w:sz w:val="22"/>
          <w:szCs w:val="22"/>
        </w:rPr>
        <w:t>For the above reasons the Board is NOT asking clubs at this time if they are ready to restart OTB chess. However, we would like to test with our clubs what their sentiments on this subject are and also, understand better their current status. We would appreciate it if club secretaries would feedback answers to the following, as far as they are able: -</w:t>
      </w:r>
    </w:p>
    <w:p w14:paraId="6BD1E76A" w14:textId="77777777" w:rsidR="00836927" w:rsidRPr="00836927" w:rsidRDefault="00836927" w:rsidP="00836927">
      <w:pPr>
        <w:spacing w:line="240" w:lineRule="auto"/>
        <w:ind w:left="1080"/>
        <w:jc w:val="both"/>
        <w:rPr>
          <w:sz w:val="24"/>
          <w:szCs w:val="24"/>
          <w:lang w:val="en-US"/>
        </w:rPr>
      </w:pPr>
      <w:r w:rsidRPr="00836927">
        <w:rPr>
          <w:bCs/>
          <w:iCs/>
          <w:sz w:val="22"/>
          <w:szCs w:val="22"/>
        </w:rPr>
        <w:t> </w:t>
      </w:r>
    </w:p>
    <w:p w14:paraId="6EA7C038" w14:textId="77777777" w:rsidR="00836927" w:rsidRPr="00836927" w:rsidRDefault="00836927" w:rsidP="00836927">
      <w:pPr>
        <w:spacing w:line="240" w:lineRule="auto"/>
        <w:ind w:left="1440" w:hanging="360"/>
        <w:jc w:val="both"/>
        <w:rPr>
          <w:sz w:val="24"/>
          <w:szCs w:val="24"/>
          <w:lang w:val="en-US"/>
        </w:rPr>
      </w:pPr>
      <w:r w:rsidRPr="00836927">
        <w:rPr>
          <w:bCs/>
          <w:iCs/>
          <w:sz w:val="22"/>
          <w:szCs w:val="22"/>
        </w:rPr>
        <w:lastRenderedPageBreak/>
        <w:t>a)</w:t>
      </w:r>
      <w:r w:rsidRPr="00836927">
        <w:rPr>
          <w:bCs/>
          <w:iCs/>
          <w:sz w:val="14"/>
          <w:szCs w:val="14"/>
        </w:rPr>
        <w:t xml:space="preserve">      </w:t>
      </w:r>
      <w:r w:rsidRPr="00836927">
        <w:rPr>
          <w:bCs/>
          <w:iCs/>
          <w:sz w:val="22"/>
          <w:szCs w:val="22"/>
        </w:rPr>
        <w:t>What are your club officials’ opinions on the practicality of complying with the ECF OTB chess COVID guidelines?</w:t>
      </w:r>
    </w:p>
    <w:p w14:paraId="34862825" w14:textId="77777777" w:rsidR="00836927" w:rsidRPr="00836927" w:rsidRDefault="00836927" w:rsidP="00836927">
      <w:pPr>
        <w:spacing w:line="240" w:lineRule="auto"/>
        <w:ind w:left="1440" w:hanging="360"/>
        <w:jc w:val="both"/>
        <w:rPr>
          <w:sz w:val="24"/>
          <w:szCs w:val="24"/>
          <w:lang w:val="en-US"/>
        </w:rPr>
      </w:pPr>
      <w:r w:rsidRPr="00836927">
        <w:rPr>
          <w:bCs/>
          <w:iCs/>
          <w:sz w:val="22"/>
          <w:szCs w:val="22"/>
        </w:rPr>
        <w:t>b)</w:t>
      </w:r>
      <w:r w:rsidRPr="00836927">
        <w:rPr>
          <w:bCs/>
          <w:iCs/>
          <w:sz w:val="14"/>
          <w:szCs w:val="14"/>
        </w:rPr>
        <w:t xml:space="preserve">     </w:t>
      </w:r>
      <w:r w:rsidRPr="00836927">
        <w:rPr>
          <w:bCs/>
          <w:iCs/>
          <w:sz w:val="22"/>
          <w:szCs w:val="22"/>
        </w:rPr>
        <w:t>What proportion of your players would return to OTB chess under the conditions in the guidelines?</w:t>
      </w:r>
    </w:p>
    <w:p w14:paraId="19BEDA67" w14:textId="77777777" w:rsidR="00836927" w:rsidRPr="00836927" w:rsidRDefault="00836927" w:rsidP="00836927">
      <w:pPr>
        <w:spacing w:line="240" w:lineRule="auto"/>
        <w:ind w:left="1440" w:hanging="360"/>
        <w:jc w:val="both"/>
        <w:rPr>
          <w:sz w:val="24"/>
          <w:szCs w:val="24"/>
          <w:lang w:val="en-US"/>
        </w:rPr>
      </w:pPr>
      <w:r w:rsidRPr="00836927">
        <w:rPr>
          <w:bCs/>
          <w:iCs/>
          <w:sz w:val="22"/>
          <w:szCs w:val="22"/>
        </w:rPr>
        <w:t>c)</w:t>
      </w:r>
      <w:r w:rsidRPr="00836927">
        <w:rPr>
          <w:bCs/>
          <w:iCs/>
          <w:sz w:val="14"/>
          <w:szCs w:val="14"/>
        </w:rPr>
        <w:t xml:space="preserve">      </w:t>
      </w:r>
      <w:r w:rsidRPr="00836927">
        <w:rPr>
          <w:bCs/>
          <w:iCs/>
          <w:sz w:val="22"/>
          <w:szCs w:val="22"/>
        </w:rPr>
        <w:t>Has your venue reopened?</w:t>
      </w:r>
    </w:p>
    <w:p w14:paraId="49CD556B" w14:textId="77777777" w:rsidR="00836927" w:rsidRPr="00836927" w:rsidRDefault="00836927" w:rsidP="00836927">
      <w:pPr>
        <w:spacing w:line="240" w:lineRule="auto"/>
        <w:ind w:left="1440" w:hanging="360"/>
        <w:jc w:val="both"/>
        <w:rPr>
          <w:sz w:val="24"/>
          <w:szCs w:val="24"/>
          <w:lang w:val="en-US"/>
        </w:rPr>
      </w:pPr>
      <w:r w:rsidRPr="00836927">
        <w:rPr>
          <w:bCs/>
          <w:iCs/>
          <w:sz w:val="22"/>
          <w:szCs w:val="22"/>
        </w:rPr>
        <w:t>d)</w:t>
      </w:r>
      <w:r w:rsidRPr="00836927">
        <w:rPr>
          <w:bCs/>
          <w:iCs/>
          <w:sz w:val="14"/>
          <w:szCs w:val="14"/>
        </w:rPr>
        <w:t xml:space="preserve">     </w:t>
      </w:r>
      <w:r w:rsidRPr="00836927">
        <w:rPr>
          <w:bCs/>
          <w:iCs/>
          <w:sz w:val="22"/>
          <w:szCs w:val="22"/>
        </w:rPr>
        <w:t>If applicable, will your venue allow 3</w:t>
      </w:r>
      <w:r w:rsidRPr="00836927">
        <w:rPr>
          <w:bCs/>
          <w:iCs/>
          <w:sz w:val="22"/>
          <w:szCs w:val="22"/>
          <w:vertAlign w:val="superscript"/>
        </w:rPr>
        <w:t>rd</w:t>
      </w:r>
      <w:r w:rsidRPr="00836927">
        <w:rPr>
          <w:bCs/>
          <w:iCs/>
          <w:sz w:val="22"/>
          <w:szCs w:val="22"/>
        </w:rPr>
        <w:t xml:space="preserve"> party use?</w:t>
      </w:r>
    </w:p>
    <w:p w14:paraId="6552C5F5" w14:textId="77777777" w:rsidR="00836927" w:rsidRPr="00836927" w:rsidRDefault="00836927" w:rsidP="00836927">
      <w:pPr>
        <w:spacing w:line="240" w:lineRule="auto"/>
        <w:jc w:val="both"/>
        <w:rPr>
          <w:sz w:val="24"/>
          <w:szCs w:val="24"/>
          <w:lang w:val="en-US"/>
        </w:rPr>
      </w:pPr>
      <w:r w:rsidRPr="00836927">
        <w:rPr>
          <w:b/>
          <w:i/>
          <w:sz w:val="22"/>
          <w:szCs w:val="22"/>
        </w:rPr>
        <w:t> </w:t>
      </w:r>
    </w:p>
    <w:p w14:paraId="33812AE9" w14:textId="5825F4D1" w:rsidR="00836927" w:rsidRPr="00836927" w:rsidRDefault="00836927" w:rsidP="00836927">
      <w:pPr>
        <w:spacing w:line="240" w:lineRule="auto"/>
        <w:jc w:val="both"/>
        <w:rPr>
          <w:sz w:val="24"/>
          <w:szCs w:val="24"/>
          <w:lang w:val="en-US"/>
        </w:rPr>
      </w:pPr>
      <w:r w:rsidRPr="00836927">
        <w:rPr>
          <w:bCs/>
          <w:iCs/>
          <w:sz w:val="22"/>
          <w:szCs w:val="22"/>
        </w:rPr>
        <w:t xml:space="preserve">If you would be kind enough to send your responses to the SCCA President, Paul Shepherd,  at </w:t>
      </w:r>
      <w:hyperlink r:id="rId12" w:history="1">
        <w:r w:rsidRPr="00836927">
          <w:rPr>
            <w:rStyle w:val="Hyperlink"/>
            <w:bCs/>
            <w:iCs/>
            <w:sz w:val="22"/>
            <w:szCs w:val="22"/>
          </w:rPr>
          <w:t>tv</w:t>
        </w:r>
        <w:r w:rsidRPr="00A21601">
          <w:rPr>
            <w:rStyle w:val="Hyperlink"/>
            <w:bCs/>
            <w:iCs/>
            <w:sz w:val="22"/>
            <w:szCs w:val="22"/>
          </w:rPr>
          <w:t>1</w:t>
        </w:r>
        <w:r w:rsidRPr="00836927">
          <w:rPr>
            <w:rStyle w:val="Hyperlink"/>
            <w:bCs/>
            <w:iCs/>
            <w:sz w:val="22"/>
            <w:szCs w:val="22"/>
          </w:rPr>
          <w:t>div</w:t>
        </w:r>
        <w:r w:rsidRPr="00A21601">
          <w:rPr>
            <w:rStyle w:val="Hyperlink"/>
            <w:bCs/>
            <w:iCs/>
            <w:sz w:val="22"/>
            <w:szCs w:val="22"/>
          </w:rPr>
          <w:t>1</w:t>
        </w:r>
        <w:r w:rsidRPr="00836927">
          <w:rPr>
            <w:rStyle w:val="Hyperlink"/>
            <w:bCs/>
            <w:iCs/>
            <w:sz w:val="22"/>
            <w:szCs w:val="22"/>
          </w:rPr>
          <w:t>@surbtionchessclub.co.uk</w:t>
        </w:r>
      </w:hyperlink>
      <w:r w:rsidRPr="00836927">
        <w:rPr>
          <w:bCs/>
          <w:iCs/>
          <w:sz w:val="22"/>
          <w:szCs w:val="22"/>
        </w:rPr>
        <w:t xml:space="preserve"> </w:t>
      </w:r>
      <w:r w:rsidRPr="00836927">
        <w:rPr>
          <w:b/>
          <w:iCs/>
          <w:sz w:val="22"/>
          <w:szCs w:val="22"/>
        </w:rPr>
        <w:t>by August 25</w:t>
      </w:r>
      <w:r w:rsidRPr="00836927">
        <w:rPr>
          <w:b/>
          <w:iCs/>
          <w:sz w:val="22"/>
          <w:szCs w:val="22"/>
          <w:vertAlign w:val="superscript"/>
        </w:rPr>
        <w:t>th</w:t>
      </w:r>
      <w:r w:rsidRPr="00836927">
        <w:rPr>
          <w:bCs/>
          <w:iCs/>
          <w:sz w:val="22"/>
          <w:szCs w:val="22"/>
        </w:rPr>
        <w:t xml:space="preserve"> that would be greatly appreciated as it would facilitate production of a status summary for the EGM.</w:t>
      </w:r>
    </w:p>
    <w:p w14:paraId="7D57FD7D" w14:textId="77777777" w:rsidR="00836927" w:rsidRPr="00836927" w:rsidRDefault="00836927" w:rsidP="00836927">
      <w:pPr>
        <w:spacing w:line="240" w:lineRule="auto"/>
        <w:jc w:val="both"/>
        <w:rPr>
          <w:sz w:val="24"/>
          <w:szCs w:val="24"/>
          <w:lang w:val="en-US"/>
        </w:rPr>
      </w:pPr>
      <w:r w:rsidRPr="00836927">
        <w:rPr>
          <w:bCs/>
          <w:iCs/>
          <w:sz w:val="22"/>
          <w:szCs w:val="22"/>
        </w:rPr>
        <w:t> </w:t>
      </w:r>
    </w:p>
    <w:p w14:paraId="33A4A43D" w14:textId="77777777" w:rsidR="00836927" w:rsidRPr="00836927" w:rsidRDefault="00836927" w:rsidP="00836927">
      <w:pPr>
        <w:spacing w:line="240" w:lineRule="auto"/>
        <w:jc w:val="both"/>
        <w:rPr>
          <w:sz w:val="24"/>
          <w:szCs w:val="24"/>
          <w:lang w:val="en-US"/>
        </w:rPr>
      </w:pPr>
      <w:r w:rsidRPr="00836927">
        <w:rPr>
          <w:bCs/>
          <w:iCs/>
          <w:sz w:val="22"/>
          <w:szCs w:val="22"/>
          <w:u w:val="single"/>
        </w:rPr>
        <w:t>Online friendly club competition offering</w:t>
      </w:r>
    </w:p>
    <w:p w14:paraId="4E3D8D81" w14:textId="77777777" w:rsidR="00836927" w:rsidRPr="00836927" w:rsidRDefault="00836927" w:rsidP="00836927">
      <w:pPr>
        <w:spacing w:line="240" w:lineRule="auto"/>
        <w:jc w:val="both"/>
        <w:rPr>
          <w:sz w:val="24"/>
          <w:szCs w:val="24"/>
          <w:lang w:val="en-US"/>
        </w:rPr>
      </w:pPr>
      <w:r w:rsidRPr="00836927">
        <w:rPr>
          <w:bCs/>
          <w:iCs/>
          <w:sz w:val="22"/>
          <w:szCs w:val="22"/>
        </w:rPr>
        <w:t> </w:t>
      </w:r>
    </w:p>
    <w:p w14:paraId="2A6A636F" w14:textId="77777777" w:rsidR="00836927" w:rsidRPr="00836927" w:rsidRDefault="00836927" w:rsidP="00836927">
      <w:pPr>
        <w:spacing w:line="240" w:lineRule="auto"/>
        <w:jc w:val="both"/>
        <w:rPr>
          <w:sz w:val="24"/>
          <w:szCs w:val="24"/>
          <w:lang w:val="en-US"/>
        </w:rPr>
      </w:pPr>
      <w:r w:rsidRPr="00836927">
        <w:rPr>
          <w:bCs/>
          <w:iCs/>
          <w:sz w:val="22"/>
          <w:szCs w:val="22"/>
        </w:rPr>
        <w:t>Discussions have been taking place with the relevant SCCA officers as to how to manage matches and results reporting for a potential online event for clubs. Some aspects, such switching anti-cheating software on and off, are still being investigated. The format currently being considered is a time control of 45 minutes + 15 secs increment from move 1. The divisional structure in principle will be designed to create the best team match ups. Team sizes will be determined when interest levels are understood.</w:t>
      </w:r>
    </w:p>
    <w:p w14:paraId="4E755D6F" w14:textId="77777777" w:rsidR="00836927" w:rsidRPr="00836927" w:rsidRDefault="00836927" w:rsidP="00836927">
      <w:pPr>
        <w:spacing w:line="240" w:lineRule="auto"/>
        <w:jc w:val="both"/>
        <w:rPr>
          <w:sz w:val="24"/>
          <w:szCs w:val="24"/>
          <w:lang w:val="en-US"/>
        </w:rPr>
      </w:pPr>
      <w:r w:rsidRPr="00836927">
        <w:rPr>
          <w:bCs/>
          <w:iCs/>
          <w:sz w:val="22"/>
          <w:szCs w:val="22"/>
        </w:rPr>
        <w:t> </w:t>
      </w:r>
    </w:p>
    <w:p w14:paraId="078E4970" w14:textId="77777777" w:rsidR="00836927" w:rsidRPr="00836927" w:rsidRDefault="00836927" w:rsidP="00836927">
      <w:pPr>
        <w:spacing w:line="240" w:lineRule="auto"/>
        <w:jc w:val="both"/>
        <w:rPr>
          <w:sz w:val="24"/>
          <w:szCs w:val="24"/>
          <w:lang w:val="en-US"/>
        </w:rPr>
      </w:pPr>
      <w:r w:rsidRPr="00836927">
        <w:rPr>
          <w:bCs/>
          <w:iCs/>
          <w:sz w:val="22"/>
          <w:szCs w:val="22"/>
        </w:rPr>
        <w:t>There will be a significant effort to implement this and so now is the time to canvass clubs as to their interest. We therefore ask club secretaries to provide an indication of: -</w:t>
      </w:r>
    </w:p>
    <w:p w14:paraId="78A4068E" w14:textId="77777777" w:rsidR="00836927" w:rsidRPr="00836927" w:rsidRDefault="00836927" w:rsidP="00836927">
      <w:pPr>
        <w:spacing w:line="240" w:lineRule="auto"/>
        <w:jc w:val="both"/>
        <w:rPr>
          <w:sz w:val="24"/>
          <w:szCs w:val="24"/>
          <w:lang w:val="en-US"/>
        </w:rPr>
      </w:pPr>
      <w:r w:rsidRPr="00836927">
        <w:rPr>
          <w:bCs/>
          <w:iCs/>
          <w:sz w:val="22"/>
          <w:szCs w:val="22"/>
        </w:rPr>
        <w:t> </w:t>
      </w:r>
    </w:p>
    <w:p w14:paraId="479C709E" w14:textId="77777777" w:rsidR="00836927" w:rsidRPr="00836927" w:rsidRDefault="00836927" w:rsidP="00836927">
      <w:pPr>
        <w:spacing w:line="240" w:lineRule="auto"/>
        <w:ind w:left="1800" w:hanging="720"/>
        <w:jc w:val="both"/>
        <w:rPr>
          <w:sz w:val="24"/>
          <w:szCs w:val="24"/>
          <w:lang w:val="en-US"/>
        </w:rPr>
      </w:pPr>
      <w:proofErr w:type="spellStart"/>
      <w:r w:rsidRPr="00836927">
        <w:rPr>
          <w:bCs/>
          <w:iCs/>
          <w:sz w:val="22"/>
          <w:szCs w:val="22"/>
        </w:rPr>
        <w:t>i</w:t>
      </w:r>
      <w:proofErr w:type="spellEnd"/>
      <w:r w:rsidRPr="00836927">
        <w:rPr>
          <w:bCs/>
          <w:iCs/>
          <w:sz w:val="22"/>
          <w:szCs w:val="22"/>
        </w:rPr>
        <w:t>)</w:t>
      </w:r>
      <w:r w:rsidRPr="00836927">
        <w:rPr>
          <w:bCs/>
          <w:iCs/>
          <w:sz w:val="14"/>
          <w:szCs w:val="14"/>
        </w:rPr>
        <w:t xml:space="preserve">                 </w:t>
      </w:r>
      <w:r w:rsidRPr="00836927">
        <w:rPr>
          <w:bCs/>
          <w:iCs/>
          <w:sz w:val="22"/>
          <w:szCs w:val="22"/>
        </w:rPr>
        <w:t>How many players in your club would take part in an online SCCA friendly club competition?</w:t>
      </w:r>
    </w:p>
    <w:p w14:paraId="57994120" w14:textId="77777777" w:rsidR="00836927" w:rsidRPr="00836927" w:rsidRDefault="00836927" w:rsidP="00836927">
      <w:pPr>
        <w:spacing w:line="240" w:lineRule="auto"/>
        <w:ind w:left="1800" w:hanging="720"/>
        <w:jc w:val="both"/>
        <w:rPr>
          <w:sz w:val="24"/>
          <w:szCs w:val="24"/>
          <w:lang w:val="en-US"/>
        </w:rPr>
      </w:pPr>
      <w:r w:rsidRPr="00836927">
        <w:rPr>
          <w:bCs/>
          <w:iCs/>
          <w:sz w:val="22"/>
          <w:szCs w:val="22"/>
        </w:rPr>
        <w:t>ii)</w:t>
      </w:r>
      <w:r w:rsidRPr="00836927">
        <w:rPr>
          <w:bCs/>
          <w:iCs/>
          <w:sz w:val="14"/>
          <w:szCs w:val="14"/>
        </w:rPr>
        <w:t xml:space="preserve">               </w:t>
      </w:r>
      <w:r w:rsidRPr="00836927">
        <w:rPr>
          <w:bCs/>
          <w:iCs/>
          <w:sz w:val="22"/>
          <w:szCs w:val="22"/>
        </w:rPr>
        <w:t>Please give an indication of the playing strength (use ECF July list) of said players</w:t>
      </w:r>
    </w:p>
    <w:p w14:paraId="2D645FC3" w14:textId="77777777" w:rsidR="00836927" w:rsidRPr="00836927" w:rsidRDefault="00836927" w:rsidP="00836927">
      <w:pPr>
        <w:spacing w:line="240" w:lineRule="auto"/>
        <w:jc w:val="both"/>
        <w:rPr>
          <w:sz w:val="24"/>
          <w:szCs w:val="24"/>
          <w:lang w:val="en-US"/>
        </w:rPr>
      </w:pPr>
      <w:r w:rsidRPr="00836927">
        <w:rPr>
          <w:bCs/>
          <w:iCs/>
          <w:sz w:val="22"/>
          <w:szCs w:val="22"/>
        </w:rPr>
        <w:t> </w:t>
      </w:r>
    </w:p>
    <w:p w14:paraId="7EBA8E55" w14:textId="77777777" w:rsidR="00836927" w:rsidRPr="00836927" w:rsidRDefault="00836927" w:rsidP="00836927">
      <w:pPr>
        <w:spacing w:line="240" w:lineRule="auto"/>
        <w:jc w:val="both"/>
        <w:rPr>
          <w:sz w:val="24"/>
          <w:szCs w:val="24"/>
          <w:lang w:val="en-US"/>
        </w:rPr>
      </w:pPr>
      <w:r w:rsidRPr="00836927">
        <w:rPr>
          <w:bCs/>
          <w:iCs/>
          <w:sz w:val="22"/>
          <w:szCs w:val="22"/>
        </w:rPr>
        <w:t xml:space="preserve">Kindly send your responses to the ICTD, Huw Williams, at </w:t>
      </w:r>
      <w:hyperlink r:id="rId13" w:history="1">
        <w:r w:rsidRPr="00836927">
          <w:rPr>
            <w:bCs/>
            <w:iCs/>
            <w:color w:val="0000FF"/>
            <w:sz w:val="22"/>
            <w:szCs w:val="22"/>
            <w:u w:val="single"/>
          </w:rPr>
          <w:t>huwie35@sky.com</w:t>
        </w:r>
      </w:hyperlink>
      <w:r w:rsidRPr="00836927">
        <w:rPr>
          <w:bCs/>
          <w:iCs/>
          <w:sz w:val="22"/>
          <w:szCs w:val="22"/>
        </w:rPr>
        <w:t xml:space="preserve"> </w:t>
      </w:r>
      <w:r w:rsidRPr="00836927">
        <w:rPr>
          <w:b/>
          <w:iCs/>
          <w:sz w:val="22"/>
          <w:szCs w:val="22"/>
        </w:rPr>
        <w:t>by August 24</w:t>
      </w:r>
      <w:r w:rsidRPr="00836927">
        <w:rPr>
          <w:b/>
          <w:iCs/>
          <w:sz w:val="22"/>
          <w:szCs w:val="22"/>
          <w:vertAlign w:val="superscript"/>
        </w:rPr>
        <w:t>th</w:t>
      </w:r>
      <w:r w:rsidRPr="00836927">
        <w:rPr>
          <w:b/>
          <w:iCs/>
          <w:sz w:val="22"/>
          <w:szCs w:val="22"/>
        </w:rPr>
        <w:t>.</w:t>
      </w:r>
      <w:r w:rsidRPr="00836927">
        <w:rPr>
          <w:bCs/>
          <w:iCs/>
          <w:sz w:val="22"/>
          <w:szCs w:val="22"/>
        </w:rPr>
        <w:t xml:space="preserve"> Assuming there is sufficient interest, that will facilitate the production of a first pass online competition league structure for discussion at the EGM. </w:t>
      </w:r>
    </w:p>
    <w:p w14:paraId="55F3528E" w14:textId="77777777" w:rsidR="00836927" w:rsidRPr="00836927" w:rsidRDefault="00836927" w:rsidP="00836927">
      <w:pPr>
        <w:spacing w:line="240" w:lineRule="auto"/>
        <w:jc w:val="both"/>
        <w:rPr>
          <w:sz w:val="24"/>
          <w:szCs w:val="24"/>
          <w:lang w:val="en-US"/>
        </w:rPr>
      </w:pPr>
      <w:r w:rsidRPr="00836927">
        <w:rPr>
          <w:b/>
          <w:i/>
          <w:sz w:val="22"/>
          <w:szCs w:val="22"/>
        </w:rPr>
        <w:t> </w:t>
      </w:r>
    </w:p>
    <w:p w14:paraId="72B2FF34" w14:textId="77777777" w:rsidR="00836927" w:rsidRPr="00836927" w:rsidRDefault="00836927" w:rsidP="00836927">
      <w:pPr>
        <w:spacing w:line="240" w:lineRule="auto"/>
        <w:jc w:val="both"/>
        <w:rPr>
          <w:sz w:val="24"/>
          <w:szCs w:val="24"/>
          <w:lang w:val="en-US"/>
        </w:rPr>
      </w:pPr>
      <w:r w:rsidRPr="00836927">
        <w:rPr>
          <w:b/>
          <w:i/>
          <w:sz w:val="22"/>
          <w:szCs w:val="22"/>
        </w:rPr>
        <w:t>Paul Shepherd –President</w:t>
      </w:r>
    </w:p>
    <w:p w14:paraId="57F56420" w14:textId="77777777" w:rsidR="00836927" w:rsidRPr="00836927" w:rsidRDefault="00836927" w:rsidP="00836927">
      <w:pPr>
        <w:spacing w:line="240" w:lineRule="auto"/>
        <w:jc w:val="both"/>
        <w:rPr>
          <w:sz w:val="24"/>
          <w:szCs w:val="24"/>
          <w:lang w:val="en-US"/>
        </w:rPr>
      </w:pPr>
      <w:r w:rsidRPr="00836927">
        <w:rPr>
          <w:b/>
          <w:i/>
          <w:sz w:val="22"/>
          <w:szCs w:val="22"/>
        </w:rPr>
        <w:t> </w:t>
      </w:r>
    </w:p>
    <w:p w14:paraId="7C0F11BD" w14:textId="77777777" w:rsidR="00836927" w:rsidRPr="00836927" w:rsidRDefault="00836927" w:rsidP="00836927">
      <w:pPr>
        <w:spacing w:line="240" w:lineRule="auto"/>
        <w:jc w:val="both"/>
        <w:rPr>
          <w:sz w:val="24"/>
          <w:szCs w:val="24"/>
          <w:lang w:val="en-US"/>
        </w:rPr>
      </w:pPr>
      <w:r w:rsidRPr="00836927">
        <w:rPr>
          <w:b/>
          <w:i/>
          <w:sz w:val="22"/>
          <w:szCs w:val="22"/>
        </w:rPr>
        <w:t>Huw Williams –Interclub Tournaments Director</w:t>
      </w:r>
    </w:p>
    <w:p w14:paraId="69287200" w14:textId="77777777" w:rsidR="00836927" w:rsidRPr="00836927" w:rsidRDefault="00836927" w:rsidP="00836927">
      <w:pPr>
        <w:spacing w:line="240" w:lineRule="auto"/>
        <w:jc w:val="both"/>
        <w:rPr>
          <w:sz w:val="24"/>
          <w:szCs w:val="24"/>
          <w:lang w:val="en-US"/>
        </w:rPr>
      </w:pPr>
      <w:r w:rsidRPr="00836927">
        <w:rPr>
          <w:b/>
          <w:i/>
          <w:sz w:val="22"/>
          <w:szCs w:val="22"/>
        </w:rPr>
        <w:t> </w:t>
      </w:r>
    </w:p>
    <w:p w14:paraId="4FAA4B08" w14:textId="77777777" w:rsidR="00836927" w:rsidRPr="00836927" w:rsidRDefault="00836927" w:rsidP="00836927">
      <w:pPr>
        <w:spacing w:line="240" w:lineRule="auto"/>
        <w:jc w:val="both"/>
        <w:rPr>
          <w:sz w:val="24"/>
          <w:szCs w:val="24"/>
          <w:lang w:val="en-US"/>
        </w:rPr>
      </w:pPr>
      <w:r w:rsidRPr="00836927">
        <w:rPr>
          <w:b/>
          <w:i/>
          <w:sz w:val="22"/>
          <w:szCs w:val="22"/>
        </w:rPr>
        <w:t>For and on behalf of the Board</w:t>
      </w:r>
    </w:p>
    <w:p w14:paraId="530D545C" w14:textId="77777777" w:rsidR="00836927" w:rsidRPr="00836927" w:rsidRDefault="00836927" w:rsidP="00836927">
      <w:pPr>
        <w:spacing w:line="240" w:lineRule="auto"/>
        <w:jc w:val="both"/>
        <w:rPr>
          <w:sz w:val="24"/>
          <w:szCs w:val="24"/>
          <w:lang w:val="en-US"/>
        </w:rPr>
      </w:pPr>
      <w:r w:rsidRPr="00836927">
        <w:rPr>
          <w:b/>
          <w:i/>
          <w:sz w:val="22"/>
          <w:szCs w:val="22"/>
        </w:rPr>
        <w:t> </w:t>
      </w:r>
    </w:p>
    <w:p w14:paraId="416A4130" w14:textId="77777777" w:rsidR="00836927" w:rsidRPr="00836927" w:rsidRDefault="00836927" w:rsidP="00836927">
      <w:pPr>
        <w:spacing w:line="240" w:lineRule="auto"/>
        <w:jc w:val="both"/>
        <w:rPr>
          <w:sz w:val="24"/>
          <w:szCs w:val="24"/>
          <w:lang w:val="en-US"/>
        </w:rPr>
      </w:pPr>
      <w:r w:rsidRPr="00836927">
        <w:rPr>
          <w:b/>
          <w:i/>
          <w:sz w:val="22"/>
          <w:szCs w:val="22"/>
        </w:rPr>
        <w:t>08 August 2020</w:t>
      </w:r>
    </w:p>
    <w:p w14:paraId="03AE665C" w14:textId="77777777" w:rsidR="00B45600" w:rsidRPr="007E4587" w:rsidRDefault="00B45600" w:rsidP="007E4587"/>
    <w:sectPr w:rsidR="00B45600" w:rsidRPr="007E4587">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eter Lawrence" w:date="2020-08-17T16:50:00Z" w:initials="PL">
    <w:p w14:paraId="04FB4DD8" w14:textId="77777777" w:rsidR="00B7515D" w:rsidRDefault="00B7515D">
      <w:pPr>
        <w:pStyle w:val="CommentText"/>
      </w:pPr>
      <w:r>
        <w:rPr>
          <w:rStyle w:val="CommentReference"/>
        </w:rPr>
        <w:annotationRef/>
      </w:r>
    </w:p>
    <w:p w14:paraId="3CADB913" w14:textId="33B013FB" w:rsidR="00B7515D" w:rsidRDefault="00B7515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ADB9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33DF" w16cex:dateUtc="2020-08-17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ADB913" w16cid:durableId="22E53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3CE23" w14:textId="77777777" w:rsidR="00E92C5F" w:rsidRDefault="00E92C5F" w:rsidP="007C5C20">
      <w:r>
        <w:separator/>
      </w:r>
    </w:p>
  </w:endnote>
  <w:endnote w:type="continuationSeparator" w:id="0">
    <w:p w14:paraId="19460FB9" w14:textId="77777777" w:rsidR="00E92C5F" w:rsidRDefault="00E92C5F" w:rsidP="007C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B4F9F" w14:textId="77777777" w:rsidR="007C5C20" w:rsidRDefault="007C5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8D694" w14:textId="77777777" w:rsidR="00E92C5F" w:rsidRDefault="00E92C5F" w:rsidP="007C5C20">
      <w:r>
        <w:separator/>
      </w:r>
    </w:p>
  </w:footnote>
  <w:footnote w:type="continuationSeparator" w:id="0">
    <w:p w14:paraId="6E42B0CE" w14:textId="77777777" w:rsidR="00E92C5F" w:rsidRDefault="00E92C5F" w:rsidP="007C5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A07B1B"/>
    <w:multiLevelType w:val="hybridMultilevel"/>
    <w:tmpl w:val="2A0C797E"/>
    <w:lvl w:ilvl="0" w:tplc="F64A066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Lawrence">
    <w15:presenceInfo w15:providerId="Windows Live" w15:userId="db34cc960a6b52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27"/>
    <w:rsid w:val="00131154"/>
    <w:rsid w:val="001574FE"/>
    <w:rsid w:val="002128C0"/>
    <w:rsid w:val="003037D8"/>
    <w:rsid w:val="004C4B05"/>
    <w:rsid w:val="00566379"/>
    <w:rsid w:val="006567AC"/>
    <w:rsid w:val="00701BD4"/>
    <w:rsid w:val="007C5C20"/>
    <w:rsid w:val="007E4587"/>
    <w:rsid w:val="00836927"/>
    <w:rsid w:val="008460E4"/>
    <w:rsid w:val="0095215D"/>
    <w:rsid w:val="009B3123"/>
    <w:rsid w:val="00A80A9E"/>
    <w:rsid w:val="00AB5BCE"/>
    <w:rsid w:val="00AD7C58"/>
    <w:rsid w:val="00B45600"/>
    <w:rsid w:val="00B7515D"/>
    <w:rsid w:val="00BE4D9F"/>
    <w:rsid w:val="00C1153E"/>
    <w:rsid w:val="00CB7EF2"/>
    <w:rsid w:val="00DB24F4"/>
    <w:rsid w:val="00DB40D8"/>
    <w:rsid w:val="00E11747"/>
    <w:rsid w:val="00E92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D6832"/>
  <w15:chartTrackingRefBased/>
  <w15:docId w15:val="{C962AAE3-872E-41C4-9613-298DFAF0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58"/>
  </w:style>
  <w:style w:type="paragraph" w:styleId="Heading1">
    <w:name w:val="heading 1"/>
    <w:basedOn w:val="Normal"/>
    <w:link w:val="Heading1Char"/>
    <w:uiPriority w:val="9"/>
    <w:qFormat/>
    <w:rsid w:val="00AD7C58"/>
    <w:pPr>
      <w:spacing w:before="100" w:beforeAutospacing="1" w:after="100" w:afterAutospacing="1"/>
      <w:outlineLvl w:val="0"/>
    </w:pPr>
    <w:rPr>
      <w:b/>
      <w:bCs/>
      <w:kern w:val="36"/>
      <w:sz w:val="48"/>
      <w:szCs w:val="48"/>
      <w:lang w:eastAsia="en-GB"/>
    </w:rPr>
  </w:style>
  <w:style w:type="paragraph" w:styleId="Heading3">
    <w:name w:val="heading 3"/>
    <w:basedOn w:val="Normal"/>
    <w:link w:val="Heading3Char"/>
    <w:uiPriority w:val="9"/>
    <w:qFormat/>
    <w:rsid w:val="00AD7C58"/>
    <w:pPr>
      <w:spacing w:before="100" w:beforeAutospacing="1" w:after="100" w:afterAutospacing="1"/>
      <w:outlineLvl w:val="2"/>
    </w:pPr>
    <w:rPr>
      <w:b/>
      <w:bCs/>
      <w:sz w:val="27"/>
      <w:szCs w:val="27"/>
      <w:lang w:eastAsia="en-GB"/>
    </w:rPr>
  </w:style>
  <w:style w:type="paragraph" w:styleId="Heading4">
    <w:name w:val="heading 4"/>
    <w:basedOn w:val="Normal"/>
    <w:next w:val="Normal"/>
    <w:link w:val="Heading4Char"/>
    <w:uiPriority w:val="9"/>
    <w:semiHidden/>
    <w:unhideWhenUsed/>
    <w:qFormat/>
    <w:rsid w:val="00AD7C58"/>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D7C58"/>
    <w:rPr>
      <w:rFonts w:eastAsiaTheme="minorEastAsia"/>
      <w:b/>
      <w:bCs/>
      <w:sz w:val="28"/>
      <w:szCs w:val="28"/>
      <w:lang w:eastAsia="ar-SA"/>
    </w:rPr>
  </w:style>
  <w:style w:type="paragraph" w:styleId="BodyText">
    <w:name w:val="Body Text"/>
    <w:basedOn w:val="Normal"/>
    <w:link w:val="BodyTextChar"/>
    <w:rsid w:val="00AD7C58"/>
    <w:pPr>
      <w:spacing w:after="120"/>
    </w:pPr>
  </w:style>
  <w:style w:type="character" w:customStyle="1" w:styleId="BodyTextChar">
    <w:name w:val="Body Text Char"/>
    <w:basedOn w:val="DefaultParagraphFont"/>
    <w:link w:val="BodyText"/>
    <w:rsid w:val="00AD7C58"/>
    <w:rPr>
      <w:rFonts w:ascii="Times New Roman" w:hAnsi="Times New Roman" w:cs="Times New Roman"/>
      <w:sz w:val="24"/>
      <w:szCs w:val="24"/>
      <w:lang w:eastAsia="ar-SA"/>
    </w:rPr>
  </w:style>
  <w:style w:type="character" w:styleId="Hyperlink">
    <w:name w:val="Hyperlink"/>
    <w:uiPriority w:val="99"/>
    <w:unhideWhenUsed/>
    <w:rsid w:val="00AD7C58"/>
    <w:rPr>
      <w:color w:val="0000FF"/>
      <w:u w:val="single"/>
    </w:rPr>
  </w:style>
  <w:style w:type="character" w:customStyle="1" w:styleId="Heading1Char">
    <w:name w:val="Heading 1 Char"/>
    <w:link w:val="Heading1"/>
    <w:uiPriority w:val="9"/>
    <w:rsid w:val="00AD7C58"/>
    <w:rPr>
      <w:rFonts w:ascii="Times New Roman" w:hAnsi="Times New Roman" w:cs="Times New Roman"/>
      <w:b/>
      <w:bCs/>
      <w:kern w:val="36"/>
      <w:sz w:val="48"/>
      <w:szCs w:val="48"/>
      <w:lang w:eastAsia="en-GB"/>
    </w:rPr>
  </w:style>
  <w:style w:type="paragraph" w:styleId="Header">
    <w:name w:val="header"/>
    <w:basedOn w:val="Normal"/>
    <w:link w:val="HeaderChar"/>
    <w:rsid w:val="00AD7C58"/>
    <w:pPr>
      <w:tabs>
        <w:tab w:val="center" w:pos="4153"/>
        <w:tab w:val="right" w:pos="8306"/>
      </w:tabs>
    </w:pPr>
  </w:style>
  <w:style w:type="character" w:customStyle="1" w:styleId="HeaderChar">
    <w:name w:val="Header Char"/>
    <w:basedOn w:val="DefaultParagraphFont"/>
    <w:link w:val="Header"/>
    <w:rsid w:val="00AD7C58"/>
    <w:rPr>
      <w:rFonts w:ascii="Times New Roman" w:hAnsi="Times New Roman" w:cs="Times New Roman"/>
      <w:sz w:val="24"/>
      <w:szCs w:val="24"/>
      <w:lang w:eastAsia="ar-SA"/>
    </w:rPr>
  </w:style>
  <w:style w:type="paragraph" w:styleId="Footer">
    <w:name w:val="footer"/>
    <w:basedOn w:val="Normal"/>
    <w:link w:val="FooterChar"/>
    <w:rsid w:val="00AD7C58"/>
    <w:pPr>
      <w:tabs>
        <w:tab w:val="center" w:pos="4153"/>
        <w:tab w:val="right" w:pos="8306"/>
      </w:tabs>
    </w:pPr>
  </w:style>
  <w:style w:type="character" w:customStyle="1" w:styleId="FooterChar">
    <w:name w:val="Footer Char"/>
    <w:basedOn w:val="DefaultParagraphFont"/>
    <w:link w:val="Footer"/>
    <w:rsid w:val="00AD7C58"/>
    <w:rPr>
      <w:rFonts w:ascii="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D7C58"/>
    <w:rPr>
      <w:rFonts w:ascii="Tahoma" w:hAnsi="Tahoma" w:cs="Tahoma"/>
      <w:sz w:val="16"/>
      <w:szCs w:val="16"/>
    </w:rPr>
  </w:style>
  <w:style w:type="character" w:customStyle="1" w:styleId="BalloonTextChar">
    <w:name w:val="Balloon Text Char"/>
    <w:link w:val="BalloonText"/>
    <w:uiPriority w:val="99"/>
    <w:semiHidden/>
    <w:rsid w:val="00AD7C58"/>
    <w:rPr>
      <w:rFonts w:ascii="Tahoma" w:hAnsi="Tahoma" w:cs="Tahoma"/>
      <w:sz w:val="16"/>
      <w:szCs w:val="16"/>
      <w:lang w:eastAsia="ar-SA"/>
    </w:rPr>
  </w:style>
  <w:style w:type="paragraph" w:customStyle="1" w:styleId="Heading">
    <w:name w:val="Heading"/>
    <w:basedOn w:val="Normal"/>
    <w:next w:val="BodyText"/>
    <w:rsid w:val="00AD7C58"/>
    <w:pPr>
      <w:keepNext/>
      <w:spacing w:before="240" w:after="120"/>
    </w:pPr>
    <w:rPr>
      <w:rFonts w:ascii="Arial" w:eastAsia="SimSun" w:hAnsi="Arial" w:cs="Tahoma"/>
      <w:sz w:val="28"/>
      <w:szCs w:val="28"/>
    </w:rPr>
  </w:style>
  <w:style w:type="paragraph" w:customStyle="1" w:styleId="Index">
    <w:name w:val="Index"/>
    <w:basedOn w:val="Normal"/>
    <w:rsid w:val="00AD7C58"/>
    <w:pPr>
      <w:suppressLineNumbers/>
    </w:pPr>
    <w:rPr>
      <w:rFonts w:cs="Tahoma"/>
    </w:rPr>
  </w:style>
  <w:style w:type="paragraph" w:customStyle="1" w:styleId="Framecontents">
    <w:name w:val="Frame contents"/>
    <w:basedOn w:val="BodyText"/>
    <w:rsid w:val="00AD7C58"/>
  </w:style>
  <w:style w:type="paragraph" w:customStyle="1" w:styleId="Default">
    <w:name w:val="Default"/>
    <w:rsid w:val="00AD7C58"/>
    <w:pPr>
      <w:autoSpaceDE w:val="0"/>
      <w:autoSpaceDN w:val="0"/>
      <w:adjustRightInd w:val="0"/>
    </w:pPr>
    <w:rPr>
      <w:rFonts w:ascii="Arial" w:hAnsi="Arial" w:cs="Arial"/>
      <w:color w:val="000000"/>
      <w:sz w:val="24"/>
      <w:szCs w:val="24"/>
      <w:lang w:eastAsia="en-GB"/>
    </w:rPr>
  </w:style>
  <w:style w:type="paragraph" w:customStyle="1" w:styleId="TableContents">
    <w:name w:val="Table Contents"/>
    <w:basedOn w:val="Normal"/>
    <w:rsid w:val="00AD7C58"/>
    <w:pPr>
      <w:widowControl w:val="0"/>
      <w:suppressLineNumbers/>
    </w:pPr>
    <w:rPr>
      <w:rFonts w:eastAsia="SimSun" w:cs="Mangal"/>
      <w:kern w:val="1"/>
      <w:lang w:eastAsia="hi-IN" w:bidi="hi-IN"/>
    </w:rPr>
  </w:style>
  <w:style w:type="character" w:customStyle="1" w:styleId="Heading3Char">
    <w:name w:val="Heading 3 Char"/>
    <w:link w:val="Heading3"/>
    <w:uiPriority w:val="9"/>
    <w:rsid w:val="00AD7C58"/>
    <w:rPr>
      <w:rFonts w:ascii="Times New Roman" w:hAnsi="Times New Roman" w:cs="Times New Roman"/>
      <w:b/>
      <w:bCs/>
      <w:sz w:val="27"/>
      <w:szCs w:val="27"/>
      <w:lang w:eastAsia="en-GB"/>
    </w:rPr>
  </w:style>
  <w:style w:type="paragraph" w:styleId="Caption">
    <w:name w:val="caption"/>
    <w:basedOn w:val="Normal"/>
    <w:qFormat/>
    <w:rsid w:val="00AD7C58"/>
    <w:pPr>
      <w:suppressLineNumbers/>
      <w:spacing w:before="120" w:after="120"/>
    </w:pPr>
    <w:rPr>
      <w:rFonts w:cs="Tahoma"/>
      <w:i/>
      <w:iCs/>
    </w:rPr>
  </w:style>
  <w:style w:type="character" w:styleId="PageNumber">
    <w:name w:val="page number"/>
    <w:basedOn w:val="DefaultParagraphFont"/>
    <w:rsid w:val="00AD7C58"/>
  </w:style>
  <w:style w:type="paragraph" w:styleId="List">
    <w:name w:val="List"/>
    <w:basedOn w:val="BodyText"/>
    <w:rsid w:val="00AD7C58"/>
    <w:rPr>
      <w:rFonts w:cs="Tahoma"/>
    </w:rPr>
  </w:style>
  <w:style w:type="character" w:styleId="Strong">
    <w:name w:val="Strong"/>
    <w:uiPriority w:val="22"/>
    <w:qFormat/>
    <w:rsid w:val="00AD7C58"/>
    <w:rPr>
      <w:b/>
      <w:bCs/>
    </w:rPr>
  </w:style>
  <w:style w:type="character" w:styleId="Emphasis">
    <w:name w:val="Emphasis"/>
    <w:uiPriority w:val="20"/>
    <w:qFormat/>
    <w:rsid w:val="00AD7C58"/>
    <w:rPr>
      <w:i/>
      <w:iCs/>
    </w:rPr>
  </w:style>
  <w:style w:type="paragraph" w:styleId="DocumentMap">
    <w:name w:val="Document Map"/>
    <w:basedOn w:val="Normal"/>
    <w:link w:val="DocumentMapChar"/>
    <w:rsid w:val="00AD7C58"/>
    <w:pPr>
      <w:shd w:val="clear" w:color="auto" w:fill="000080"/>
    </w:pPr>
    <w:rPr>
      <w:rFonts w:ascii="Tahoma" w:hAnsi="Tahoma" w:cs="Tahoma"/>
    </w:rPr>
  </w:style>
  <w:style w:type="character" w:customStyle="1" w:styleId="DocumentMapChar">
    <w:name w:val="Document Map Char"/>
    <w:basedOn w:val="DefaultParagraphFont"/>
    <w:link w:val="DocumentMap"/>
    <w:rsid w:val="00AD7C58"/>
    <w:rPr>
      <w:rFonts w:ascii="Tahoma" w:hAnsi="Tahoma" w:cs="Tahoma"/>
      <w:sz w:val="24"/>
      <w:szCs w:val="24"/>
      <w:shd w:val="clear" w:color="auto" w:fill="000080"/>
      <w:lang w:eastAsia="ar-SA"/>
    </w:rPr>
  </w:style>
  <w:style w:type="paragraph" w:styleId="NormalWeb">
    <w:name w:val="Normal (Web)"/>
    <w:basedOn w:val="Normal"/>
    <w:uiPriority w:val="99"/>
    <w:unhideWhenUsed/>
    <w:rsid w:val="00AD7C58"/>
    <w:pPr>
      <w:spacing w:before="100" w:beforeAutospacing="1" w:after="100" w:afterAutospacing="1"/>
    </w:pPr>
    <w:rPr>
      <w:lang w:eastAsia="en-GB"/>
    </w:rPr>
  </w:style>
  <w:style w:type="paragraph" w:styleId="HTMLPreformatted">
    <w:name w:val="HTML Preformatted"/>
    <w:basedOn w:val="Normal"/>
    <w:link w:val="HTMLPreformattedChar"/>
    <w:uiPriority w:val="99"/>
    <w:unhideWhenUsed/>
    <w:rsid w:val="00AD7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link w:val="HTMLPreformatted"/>
    <w:uiPriority w:val="99"/>
    <w:rsid w:val="00AD7C58"/>
    <w:rPr>
      <w:rFonts w:ascii="Courier New" w:hAnsi="Courier New" w:cs="Courier New"/>
      <w:sz w:val="20"/>
      <w:szCs w:val="20"/>
      <w:lang w:eastAsia="en-GB"/>
    </w:rPr>
  </w:style>
  <w:style w:type="table" w:styleId="TableGrid">
    <w:name w:val="Table Grid"/>
    <w:basedOn w:val="TableNormal"/>
    <w:uiPriority w:val="59"/>
    <w:rsid w:val="00AD7C58"/>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C58"/>
    <w:pPr>
      <w:spacing w:after="200" w:line="276" w:lineRule="auto"/>
      <w:ind w:left="720"/>
      <w:contextualSpacing/>
    </w:pPr>
    <w:rPr>
      <w:rFonts w:ascii="Calibri" w:eastAsia="Calibri" w:hAnsi="Calibri"/>
      <w:sz w:val="22"/>
      <w:szCs w:val="22"/>
    </w:rPr>
  </w:style>
  <w:style w:type="character" w:customStyle="1" w:styleId="wtemail">
    <w:name w:val="wt_email"/>
    <w:basedOn w:val="DefaultParagraphFont"/>
    <w:rsid w:val="00836927"/>
  </w:style>
  <w:style w:type="character" w:styleId="UnresolvedMention">
    <w:name w:val="Unresolved Mention"/>
    <w:basedOn w:val="DefaultParagraphFont"/>
    <w:uiPriority w:val="99"/>
    <w:semiHidden/>
    <w:unhideWhenUsed/>
    <w:rsid w:val="00836927"/>
    <w:rPr>
      <w:color w:val="605E5C"/>
      <w:shd w:val="clear" w:color="auto" w:fill="E1DFDD"/>
    </w:rPr>
  </w:style>
  <w:style w:type="character" w:styleId="CommentReference">
    <w:name w:val="annotation reference"/>
    <w:basedOn w:val="DefaultParagraphFont"/>
    <w:uiPriority w:val="99"/>
    <w:semiHidden/>
    <w:unhideWhenUsed/>
    <w:rsid w:val="00B7515D"/>
    <w:rPr>
      <w:sz w:val="16"/>
      <w:szCs w:val="16"/>
    </w:rPr>
  </w:style>
  <w:style w:type="paragraph" w:styleId="CommentText">
    <w:name w:val="annotation text"/>
    <w:basedOn w:val="Normal"/>
    <w:link w:val="CommentTextChar"/>
    <w:uiPriority w:val="99"/>
    <w:semiHidden/>
    <w:unhideWhenUsed/>
    <w:rsid w:val="00B7515D"/>
    <w:pPr>
      <w:spacing w:line="240" w:lineRule="auto"/>
    </w:pPr>
  </w:style>
  <w:style w:type="character" w:customStyle="1" w:styleId="CommentTextChar">
    <w:name w:val="Comment Text Char"/>
    <w:basedOn w:val="DefaultParagraphFont"/>
    <w:link w:val="CommentText"/>
    <w:uiPriority w:val="99"/>
    <w:semiHidden/>
    <w:rsid w:val="00B7515D"/>
  </w:style>
  <w:style w:type="paragraph" w:styleId="CommentSubject">
    <w:name w:val="annotation subject"/>
    <w:basedOn w:val="CommentText"/>
    <w:next w:val="CommentText"/>
    <w:link w:val="CommentSubjectChar"/>
    <w:uiPriority w:val="99"/>
    <w:semiHidden/>
    <w:unhideWhenUsed/>
    <w:rsid w:val="00B7515D"/>
    <w:rPr>
      <w:b/>
      <w:bCs/>
    </w:rPr>
  </w:style>
  <w:style w:type="character" w:customStyle="1" w:styleId="CommentSubjectChar">
    <w:name w:val="Comment Subject Char"/>
    <w:basedOn w:val="CommentTextChar"/>
    <w:link w:val="CommentSubject"/>
    <w:uiPriority w:val="99"/>
    <w:semiHidden/>
    <w:rsid w:val="00B75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203577">
      <w:bodyDiv w:val="1"/>
      <w:marLeft w:val="0"/>
      <w:marRight w:val="0"/>
      <w:marTop w:val="0"/>
      <w:marBottom w:val="0"/>
      <w:divBdr>
        <w:top w:val="none" w:sz="0" w:space="0" w:color="auto"/>
        <w:left w:val="none" w:sz="0" w:space="0" w:color="auto"/>
        <w:bottom w:val="none" w:sz="0" w:space="0" w:color="auto"/>
        <w:right w:val="none" w:sz="0" w:space="0" w:color="auto"/>
      </w:divBdr>
      <w:divsChild>
        <w:div w:id="1608924100">
          <w:marLeft w:val="0"/>
          <w:marRight w:val="0"/>
          <w:marTop w:val="0"/>
          <w:marBottom w:val="0"/>
          <w:divBdr>
            <w:top w:val="none" w:sz="0" w:space="0" w:color="auto"/>
            <w:left w:val="none" w:sz="0" w:space="0" w:color="auto"/>
            <w:bottom w:val="none" w:sz="0" w:space="0" w:color="auto"/>
            <w:right w:val="none" w:sz="0" w:space="0" w:color="auto"/>
          </w:divBdr>
        </w:div>
        <w:div w:id="1848253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6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uwie35@sk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v1div1@surbtionchessclub.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52E5B-E8F3-4E51-A859-B606E6B6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Lawrence</dc:creator>
  <cp:keywords/>
  <dc:description/>
  <cp:lastModifiedBy>Peter Lawrence</cp:lastModifiedBy>
  <cp:revision>2</cp:revision>
  <cp:lastPrinted>2013-09-22T17:38:00Z</cp:lastPrinted>
  <dcterms:created xsi:type="dcterms:W3CDTF">2020-08-17T15:45:00Z</dcterms:created>
  <dcterms:modified xsi:type="dcterms:W3CDTF">2020-08-17T15:52:00Z</dcterms:modified>
</cp:coreProperties>
</file>