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C8054" w14:textId="3682646D" w:rsidR="00AC7A69" w:rsidRPr="00AC7A69" w:rsidRDefault="00AC7A69" w:rsidP="00AC7A69">
      <w:pPr>
        <w:jc w:val="center"/>
        <w:rPr>
          <w:b/>
          <w:bCs/>
        </w:rPr>
      </w:pPr>
      <w:r w:rsidRPr="00AC7A69">
        <w:rPr>
          <w:b/>
          <w:bCs/>
        </w:rPr>
        <w:t>SCCU ONLINE – MEMBERS’ TEAM CHAMPIONSHIP 2020/21</w:t>
      </w:r>
    </w:p>
    <w:p w14:paraId="43537F77" w14:textId="701845C1" w:rsidR="00AC7A69" w:rsidRDefault="00AC7A69" w:rsidP="003D2C04">
      <w:pPr>
        <w:jc w:val="both"/>
      </w:pPr>
      <w:r>
        <w:t xml:space="preserve">This ECF online standard rated, five round, event is open to teams from SCCU county and non-county member organisations, who can enter as many </w:t>
      </w:r>
      <w:r w:rsidR="003D2C04">
        <w:t xml:space="preserve">8 board </w:t>
      </w:r>
      <w:r>
        <w:t xml:space="preserve">teams as they wish in </w:t>
      </w:r>
      <w:r w:rsidR="00F144FD">
        <w:t>each of the 2</w:t>
      </w:r>
      <w:r>
        <w:t xml:space="preserve"> average team rated sections.  A player can play only for one member organisation throughout the competition and for only one team</w:t>
      </w:r>
      <w:r w:rsidR="003D2C04">
        <w:t xml:space="preserve"> for that organisation</w:t>
      </w:r>
      <w:r>
        <w:t xml:space="preserve"> in each section.   </w:t>
      </w:r>
      <w:r w:rsidR="003D2C04">
        <w:t>All players must be current ECF members or Supporters and use the same lichess.org playing account and username for the event</w:t>
      </w:r>
      <w:r w:rsidR="00F144FD">
        <w:t>’</w:t>
      </w:r>
      <w:r w:rsidR="003D2C04">
        <w:t xml:space="preserve">s duration. </w:t>
      </w:r>
    </w:p>
    <w:p w14:paraId="0D2606B6" w14:textId="25B89DDC" w:rsidR="001858C2" w:rsidRDefault="001858C2">
      <w:pPr>
        <w:rPr>
          <w:b/>
          <w:bCs/>
        </w:rPr>
      </w:pPr>
      <w:r w:rsidRPr="001858C2">
        <w:rPr>
          <w:b/>
          <w:bCs/>
        </w:rPr>
        <w:t>Entry deadline: midnight on Saturday 21 November</w:t>
      </w:r>
    </w:p>
    <w:p w14:paraId="368CBD51" w14:textId="733BAAC5" w:rsidR="007D6377" w:rsidRPr="007D6377" w:rsidRDefault="007D6377">
      <w:pPr>
        <w:rPr>
          <w:b/>
          <w:bCs/>
          <w:i/>
          <w:iCs/>
        </w:rPr>
      </w:pPr>
      <w:r w:rsidRPr="007D6377">
        <w:rPr>
          <w:b/>
          <w:bCs/>
          <w:i/>
          <w:iCs/>
        </w:rPr>
        <w:t>Entr</w:t>
      </w:r>
      <w:r>
        <w:rPr>
          <w:b/>
          <w:bCs/>
          <w:i/>
          <w:iCs/>
        </w:rPr>
        <w:t>ies</w:t>
      </w:r>
      <w:r w:rsidRPr="007D637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&amp; </w:t>
      </w:r>
      <w:r w:rsidRPr="007D6377">
        <w:rPr>
          <w:b/>
          <w:bCs/>
          <w:i/>
          <w:iCs/>
        </w:rPr>
        <w:t>enquiries to mramurrell@blueyonder.co.uk</w:t>
      </w:r>
    </w:p>
    <w:p w14:paraId="4168D8D7" w14:textId="4B8412EB" w:rsidR="001858C2" w:rsidRDefault="003D2C04">
      <w:r>
        <w:t xml:space="preserve">Sections:  </w:t>
      </w:r>
      <w:r w:rsidR="001858C2">
        <w:tab/>
      </w:r>
      <w:r w:rsidRPr="003D2C04">
        <w:rPr>
          <w:b/>
          <w:bCs/>
        </w:rPr>
        <w:t>Major</w:t>
      </w:r>
      <w:r>
        <w:t xml:space="preserve"> </w:t>
      </w:r>
      <w:r w:rsidR="001858C2">
        <w:t xml:space="preserve">- </w:t>
      </w:r>
      <w:r>
        <w:t xml:space="preserve">team average not exceeding </w:t>
      </w:r>
      <w:r w:rsidRPr="003D2C04">
        <w:rPr>
          <w:b/>
          <w:bCs/>
        </w:rPr>
        <w:t>2050</w:t>
      </w:r>
      <w:r>
        <w:t xml:space="preserve">    </w:t>
      </w:r>
      <w:r w:rsidR="00F144FD">
        <w:t>(deemed lower rating 16</w:t>
      </w:r>
      <w:r w:rsidR="007D6377">
        <w:t>50</w:t>
      </w:r>
      <w:r w:rsidR="00F144FD">
        <w:t>)</w:t>
      </w:r>
    </w:p>
    <w:p w14:paraId="60DE7E5F" w14:textId="6C56826D" w:rsidR="003D2C04" w:rsidRPr="00F144FD" w:rsidRDefault="003D2C04" w:rsidP="00F144FD">
      <w:pPr>
        <w:ind w:left="720" w:firstLine="720"/>
      </w:pPr>
      <w:r w:rsidRPr="00F144FD">
        <w:rPr>
          <w:b/>
          <w:bCs/>
        </w:rPr>
        <w:t>Inter</w:t>
      </w:r>
      <w:r w:rsidR="00F144FD">
        <w:rPr>
          <w:b/>
          <w:bCs/>
        </w:rPr>
        <w:t xml:space="preserve">  </w:t>
      </w:r>
      <w:r w:rsidRPr="00F144FD">
        <w:rPr>
          <w:b/>
          <w:bCs/>
        </w:rPr>
        <w:t xml:space="preserve"> </w:t>
      </w:r>
      <w:r w:rsidR="001858C2" w:rsidRPr="00F144FD">
        <w:t xml:space="preserve">- </w:t>
      </w:r>
      <w:r w:rsidRPr="00F144FD">
        <w:t xml:space="preserve">team average not exceeding </w:t>
      </w:r>
      <w:r w:rsidRPr="00F144FD">
        <w:rPr>
          <w:b/>
          <w:bCs/>
        </w:rPr>
        <w:t>1675</w:t>
      </w:r>
      <w:r w:rsidR="00F144FD">
        <w:rPr>
          <w:b/>
          <w:bCs/>
          <w:i/>
          <w:iCs/>
        </w:rPr>
        <w:t xml:space="preserve"> </w:t>
      </w:r>
      <w:r w:rsidR="00F144FD" w:rsidRPr="00F144FD">
        <w:t xml:space="preserve">   </w:t>
      </w:r>
      <w:r w:rsidR="00F144FD">
        <w:t>(deemed lower rating 1</w:t>
      </w:r>
      <w:r w:rsidR="007D6377">
        <w:t>275</w:t>
      </w:r>
      <w:r w:rsidR="00F144FD">
        <w:t>)</w:t>
      </w:r>
    </w:p>
    <w:p w14:paraId="22DA3C86" w14:textId="00D139C9" w:rsidR="003D2C04" w:rsidRDefault="003D2C04">
      <w:r>
        <w:t xml:space="preserve">Rounds:   </w:t>
      </w:r>
      <w:r>
        <w:tab/>
        <w:t xml:space="preserve">2pm on </w:t>
      </w:r>
      <w:r w:rsidR="00F144FD">
        <w:t xml:space="preserve">Saturdays </w:t>
      </w:r>
      <w:r>
        <w:t>28 November, 5 December, 9 January, 16</w:t>
      </w:r>
      <w:r>
        <w:rPr>
          <w:vertAlign w:val="superscript"/>
        </w:rPr>
        <w:t xml:space="preserve"> </w:t>
      </w:r>
      <w:r>
        <w:t>January and 23 January</w:t>
      </w:r>
    </w:p>
    <w:p w14:paraId="6ECD27E2" w14:textId="4DF839D9" w:rsidR="001858C2" w:rsidRDefault="001858C2">
      <w:r>
        <w:t>Format:</w:t>
      </w:r>
      <w:r>
        <w:tab/>
      </w:r>
      <w:r>
        <w:tab/>
        <w:t xml:space="preserve">Subject to entry </w:t>
      </w:r>
      <w:r w:rsidR="00F144FD">
        <w:t>–</w:t>
      </w:r>
      <w:r>
        <w:t xml:space="preserve"> </w:t>
      </w:r>
      <w:r w:rsidR="00F144FD">
        <w:t>5 rounds will be played.</w:t>
      </w:r>
    </w:p>
    <w:p w14:paraId="5E4D8393" w14:textId="61DF7EAD" w:rsidR="003D2C04" w:rsidRDefault="003D2C04">
      <w:r>
        <w:t>Time control:     G60/15</w:t>
      </w:r>
    </w:p>
    <w:p w14:paraId="560BA7F6" w14:textId="60080B18" w:rsidR="003F3950" w:rsidRDefault="003F3950">
      <w:r>
        <w:t>Rating:</w:t>
      </w:r>
      <w:r>
        <w:tab/>
      </w:r>
      <w:r>
        <w:tab/>
        <w:t>ECF online standard rating and Lichess classical rating</w:t>
      </w:r>
    </w:p>
    <w:p w14:paraId="103EBAE3" w14:textId="0A889F10" w:rsidR="003D2C04" w:rsidRDefault="003D2C04">
      <w:r>
        <w:t xml:space="preserve">Teams:    </w:t>
      </w:r>
      <w:r>
        <w:tab/>
        <w:t>8 boards</w:t>
      </w:r>
    </w:p>
    <w:p w14:paraId="364AD373" w14:textId="07625C06" w:rsidR="001858C2" w:rsidRDefault="001858C2">
      <w:r>
        <w:t>Entry Fee:</w:t>
      </w:r>
      <w:r>
        <w:tab/>
        <w:t>Free to SCCU 2019/20 members affiliating in 2020/21</w:t>
      </w:r>
    </w:p>
    <w:p w14:paraId="63710BCC" w14:textId="19118819" w:rsidR="001858C2" w:rsidRDefault="001858C2" w:rsidP="001858C2">
      <w:pPr>
        <w:ind w:left="1440"/>
      </w:pPr>
      <w:r>
        <w:t>£10 for other organisations wishing to affiliate to the SCCU in 2020/21 (irrespective of teams entered)</w:t>
      </w:r>
    </w:p>
    <w:p w14:paraId="15F3F9AF" w14:textId="636DC9E1" w:rsidR="001858C2" w:rsidRDefault="001858C2">
      <w:r>
        <w:t>Pairings/</w:t>
      </w:r>
      <w:proofErr w:type="spellStart"/>
      <w:r>
        <w:t>results:ECF</w:t>
      </w:r>
      <w:proofErr w:type="spellEnd"/>
      <w:r>
        <w:t xml:space="preserve"> League Management System</w:t>
      </w:r>
    </w:p>
    <w:p w14:paraId="718222CE" w14:textId="77777777" w:rsidR="003F3950" w:rsidRDefault="003D2C04">
      <w:r>
        <w:t xml:space="preserve">Eligibility:  </w:t>
      </w:r>
      <w:r>
        <w:tab/>
        <w:t xml:space="preserve">Rule 13 of the General </w:t>
      </w:r>
      <w:r w:rsidR="003F3950">
        <w:t>Rules applies, confined to SCCU online events for 2020/21.</w:t>
      </w:r>
    </w:p>
    <w:p w14:paraId="5F4E00EB" w14:textId="1FB30A28" w:rsidR="003F3950" w:rsidRPr="00A74262" w:rsidRDefault="003F3950">
      <w:pPr>
        <w:rPr>
          <w:i/>
          <w:iCs/>
        </w:rPr>
      </w:pPr>
      <w:r>
        <w:t xml:space="preserve">                             </w:t>
      </w:r>
      <w:r w:rsidRPr="00A74262">
        <w:rPr>
          <w:i/>
          <w:iCs/>
        </w:rPr>
        <w:t>(over-the board eligibility shall not be affected by online allegiances)</w:t>
      </w:r>
    </w:p>
    <w:p w14:paraId="7C48CF93" w14:textId="77777777" w:rsidR="003F3950" w:rsidRDefault="003F3950">
      <w:r>
        <w:tab/>
      </w:r>
      <w:r>
        <w:tab/>
        <w:t xml:space="preserve">ECF member or Supporter for 2020/21 </w:t>
      </w:r>
    </w:p>
    <w:p w14:paraId="142EF11F" w14:textId="17FC1921" w:rsidR="003F3950" w:rsidRDefault="003F3950">
      <w:r>
        <w:tab/>
      </w:r>
      <w:r>
        <w:tab/>
        <w:t>Lichess.org playing account holder</w:t>
      </w:r>
    </w:p>
    <w:p w14:paraId="3D5CBFC9" w14:textId="28E9620D" w:rsidR="00F144FD" w:rsidRDefault="00F144FD">
      <w:r>
        <w:tab/>
      </w:r>
      <w:r>
        <w:tab/>
        <w:t>Acceptance of SCCU Conditions of Entry</w:t>
      </w:r>
      <w:r w:rsidR="00A74262">
        <w:t>, October 2020</w:t>
      </w:r>
    </w:p>
    <w:p w14:paraId="1C635867" w14:textId="38C3318D" w:rsidR="00B661FE" w:rsidRDefault="00B661FE">
      <w:r>
        <w:tab/>
      </w:r>
      <w:r>
        <w:tab/>
        <w:t>August 2020 ECF OTB standard rating (otherwise OTB rapid or Controller’s estimate</w:t>
      </w:r>
    </w:p>
    <w:p w14:paraId="5A78A85B" w14:textId="05E6A69E" w:rsidR="003F3950" w:rsidRDefault="003F3950">
      <w:proofErr w:type="spellStart"/>
      <w:r>
        <w:t>Fairplay</w:t>
      </w:r>
      <w:proofErr w:type="spellEnd"/>
      <w:r>
        <w:tab/>
        <w:t>:</w:t>
      </w:r>
      <w:r>
        <w:tab/>
        <w:t>Player contract</w:t>
      </w:r>
    </w:p>
    <w:p w14:paraId="7C92A1C2" w14:textId="75A52254" w:rsidR="001858C2" w:rsidRDefault="001858C2">
      <w:r>
        <w:tab/>
      </w:r>
      <w:r>
        <w:tab/>
        <w:t>Lichess.org terms and conditions of account membership</w:t>
      </w:r>
    </w:p>
    <w:p w14:paraId="42690FB1" w14:textId="6E38EBA1" w:rsidR="003D2C04" w:rsidRDefault="003F3950" w:rsidP="003F3950">
      <w:pPr>
        <w:ind w:left="720" w:firstLine="720"/>
      </w:pPr>
      <w:r>
        <w:t>ECF Online Fair Play and Anti-Cheating Rules</w:t>
      </w:r>
    </w:p>
    <w:p w14:paraId="18B47CB2" w14:textId="1E3FFDE6" w:rsidR="00F144FD" w:rsidRDefault="00F144FD" w:rsidP="003F3950">
      <w:pPr>
        <w:ind w:left="720" w:firstLine="720"/>
      </w:pPr>
      <w:r>
        <w:t>Independent analysis at the discretion of the organisers</w:t>
      </w:r>
    </w:p>
    <w:p w14:paraId="2D47EBFA" w14:textId="33C1BE75" w:rsidR="003F3950" w:rsidRDefault="003F3950" w:rsidP="003F3950">
      <w:r>
        <w:t>Organisers:</w:t>
      </w:r>
      <w:r>
        <w:tab/>
        <w:t>Controller         – Mark Murrell</w:t>
      </w:r>
    </w:p>
    <w:p w14:paraId="61A10F53" w14:textId="2F64B674" w:rsidR="003F3950" w:rsidRDefault="003F3950" w:rsidP="003F3950">
      <w:r>
        <w:t xml:space="preserve">                             2050 Manager – Christopher Bernard</w:t>
      </w:r>
    </w:p>
    <w:p w14:paraId="280AA2F0" w14:textId="275F7147" w:rsidR="00AC7A69" w:rsidRDefault="003F3950">
      <w:r>
        <w:tab/>
      </w:r>
      <w:r>
        <w:tab/>
        <w:t>1675 Manager – David Gilbert</w:t>
      </w:r>
    </w:p>
    <w:sectPr w:rsidR="00AC7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69"/>
    <w:rsid w:val="001858C2"/>
    <w:rsid w:val="003D2C04"/>
    <w:rsid w:val="003F3950"/>
    <w:rsid w:val="007D6377"/>
    <w:rsid w:val="00A60F8E"/>
    <w:rsid w:val="00A74262"/>
    <w:rsid w:val="00AC7A69"/>
    <w:rsid w:val="00B661FE"/>
    <w:rsid w:val="00F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C3C5"/>
  <w15:chartTrackingRefBased/>
  <w15:docId w15:val="{6E530057-9ADD-4DEE-9801-AE7ED99C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Murrell</dc:creator>
  <cp:keywords/>
  <dc:description/>
  <cp:lastModifiedBy>Peter Lawrence</cp:lastModifiedBy>
  <cp:revision>2</cp:revision>
  <dcterms:created xsi:type="dcterms:W3CDTF">2020-11-07T13:50:00Z</dcterms:created>
  <dcterms:modified xsi:type="dcterms:W3CDTF">2020-11-07T13:50:00Z</dcterms:modified>
</cp:coreProperties>
</file>